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9A" w:rsidRDefault="001D4C9A" w:rsidP="001D4C9A">
      <w:pPr>
        <w:autoSpaceDE w:val="0"/>
        <w:autoSpaceDN w:val="0"/>
        <w:adjustRightIn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D4C9A" w:rsidRDefault="001D4C9A" w:rsidP="001D4C9A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</w:t>
      </w:r>
    </w:p>
    <w:tbl>
      <w:tblPr>
        <w:tblW w:w="0" w:type="auto"/>
        <w:tblInd w:w="-5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15"/>
        <w:gridCol w:w="10"/>
        <w:gridCol w:w="835"/>
        <w:gridCol w:w="10"/>
        <w:gridCol w:w="3620"/>
        <w:gridCol w:w="10"/>
        <w:gridCol w:w="382"/>
        <w:gridCol w:w="10"/>
        <w:gridCol w:w="1212"/>
        <w:gridCol w:w="10"/>
        <w:gridCol w:w="898"/>
        <w:gridCol w:w="10"/>
        <w:gridCol w:w="2448"/>
        <w:gridCol w:w="10"/>
        <w:gridCol w:w="10"/>
        <w:gridCol w:w="10"/>
        <w:gridCol w:w="85"/>
      </w:tblGrid>
      <w:tr w:rsidR="001D4C9A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25" w:type="dxa"/>
          <w:wAfter w:w="115" w:type="dxa"/>
          <w:trHeight w:val="375"/>
        </w:trPr>
        <w:tc>
          <w:tcPr>
            <w:tcW w:w="94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560" w:lineRule="exact"/>
              <w:ind w:firstLine="640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br w:type="page"/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32"/>
                <w:szCs w:val="32"/>
                <w:lang w:val="zh-CN"/>
              </w:rPr>
              <w:t>附件</w:t>
            </w:r>
            <w:r>
              <w:rPr>
                <w:rFonts w:ascii="黑体" w:eastAsia="黑体" w:hAnsi="Times New Roman" w:cs="黑体"/>
                <w:color w:val="000000"/>
                <w:kern w:val="0"/>
                <w:sz w:val="32"/>
                <w:szCs w:val="32"/>
                <w:lang w:val="zh-CN"/>
              </w:rPr>
              <w:t>1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25" w:type="dxa"/>
          <w:wAfter w:w="115" w:type="dxa"/>
          <w:trHeight w:val="1530"/>
        </w:trPr>
        <w:tc>
          <w:tcPr>
            <w:tcW w:w="94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方正小标宋_GBK" w:hint="eastAsia"/>
                <w:color w:val="000000"/>
                <w:kern w:val="0"/>
                <w:sz w:val="44"/>
                <w:szCs w:val="44"/>
                <w:lang w:val="zh-CN"/>
              </w:rPr>
              <w:t>曲靖市</w:t>
            </w:r>
            <w:r>
              <w:rPr>
                <w:rFonts w:ascii="方正小标宋_GBK" w:eastAsia="方正小标宋_GBK" w:hAnsi="Times New Roman" w:cs="方正小标宋_GBK"/>
                <w:color w:val="000000"/>
                <w:kern w:val="0"/>
                <w:sz w:val="44"/>
                <w:szCs w:val="44"/>
                <w:lang w:val="zh-CN"/>
              </w:rPr>
              <w:t>“</w:t>
            </w:r>
            <w:r>
              <w:rPr>
                <w:rFonts w:ascii="方正小标宋_GBK" w:eastAsia="方正小标宋_GBK" w:hAnsi="Times New Roman" w:cs="方正小标宋_GBK" w:hint="eastAsia"/>
                <w:color w:val="000000"/>
                <w:kern w:val="0"/>
                <w:sz w:val="44"/>
                <w:szCs w:val="44"/>
                <w:lang w:val="zh-CN"/>
              </w:rPr>
              <w:t>全面改薄</w:t>
            </w:r>
            <w:r>
              <w:rPr>
                <w:rFonts w:ascii="方正小标宋_GBK" w:eastAsia="方正小标宋_GBK" w:hAnsi="Times New Roman" w:cs="方正小标宋_GBK"/>
                <w:color w:val="000000"/>
                <w:kern w:val="0"/>
                <w:sz w:val="44"/>
                <w:szCs w:val="44"/>
                <w:lang w:val="zh-CN"/>
              </w:rPr>
              <w:t>”</w:t>
            </w:r>
            <w:r>
              <w:rPr>
                <w:rFonts w:ascii="方正小标宋_GBK" w:eastAsia="方正小标宋_GBK" w:hAnsi="Times New Roman" w:cs="方正小标宋_GBK" w:hint="eastAsia"/>
                <w:color w:val="000000"/>
                <w:kern w:val="0"/>
                <w:sz w:val="44"/>
                <w:szCs w:val="44"/>
                <w:lang w:val="zh-CN"/>
              </w:rPr>
              <w:t>等中小学建设涉及的行政</w:t>
            </w:r>
          </w:p>
          <w:p w:rsidR="001D4C9A" w:rsidRDefault="001D4C9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eastAsia="宋体" w:hAnsi="Times New Roman" w:cs="宋体"/>
                <w:color w:val="000000"/>
                <w:sz w:val="36"/>
                <w:szCs w:val="36"/>
                <w:lang w:val="zh-CN"/>
              </w:rPr>
            </w:pPr>
            <w:r>
              <w:rPr>
                <w:rFonts w:ascii="方正小标宋_GBK" w:eastAsia="方正小标宋_GBK" w:hAnsi="Times New Roman" w:cs="方正小标宋_GBK" w:hint="eastAsia"/>
                <w:color w:val="000000"/>
                <w:kern w:val="0"/>
                <w:sz w:val="44"/>
                <w:szCs w:val="44"/>
                <w:lang w:val="zh-CN"/>
              </w:rPr>
              <w:t>事业性收费（政府性基金）项目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25" w:type="dxa"/>
          <w:wAfter w:w="11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Times New Roman" w:cs="方正黑体_GBK" w:hint="eastAsia"/>
                <w:color w:val="000000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Times New Roman" w:cs="方正黑体_GBK" w:hint="eastAsia"/>
                <w:color w:val="000000"/>
                <w:kern w:val="0"/>
                <w:sz w:val="28"/>
                <w:szCs w:val="28"/>
                <w:lang w:val="zh-CN"/>
              </w:rPr>
              <w:t>收费（基金）项目名称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Times New Roman" w:cs="方正黑体_GBK" w:hint="eastAsia"/>
                <w:color w:val="000000"/>
                <w:kern w:val="0"/>
                <w:sz w:val="28"/>
                <w:szCs w:val="28"/>
                <w:lang w:val="zh-CN"/>
              </w:rPr>
              <w:t>收费部门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Times New Roman" w:cs="方正黑体_GBK" w:hint="eastAsia"/>
                <w:color w:val="000000"/>
                <w:kern w:val="0"/>
                <w:sz w:val="28"/>
                <w:szCs w:val="28"/>
                <w:lang w:val="zh-CN"/>
              </w:rPr>
              <w:t>减免情况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城市基础设施配套费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规划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义务教育学校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25" w:type="dxa"/>
          <w:wAfter w:w="115" w:type="dxa"/>
          <w:trHeight w:val="314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土地复垦费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国土资源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25" w:type="dxa"/>
          <w:wAfter w:w="11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土地登记费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国土资源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土地有偿使用费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国土资源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新增建设用地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  <w:lang w:val="zh-CN"/>
              </w:rPr>
              <w:t>有偿使用费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国土资源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耕地开垦费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国土资源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征地管理费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国土资源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房屋登记费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住建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防空地下室易地建设费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人防办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环境监测服务费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环保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卫生监督防疫防治收费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卫生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新型墙</w:t>
            </w:r>
            <w:proofErr w:type="gramStart"/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体材料发展</w:t>
            </w:r>
            <w:proofErr w:type="gramEnd"/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基金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工信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散装水泥专项基金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工信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45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城市道路占用挖掘费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住建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25" w:type="dxa"/>
          <w:wAfter w:w="115" w:type="dxa"/>
          <w:trHeight w:val="375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交易场地费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交易中心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35" w:type="dxa"/>
          <w:wAfter w:w="105" w:type="dxa"/>
          <w:trHeight w:val="375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交易服务费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交易中心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全免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  <w:lang w:val="zh-CN"/>
              </w:rPr>
              <w:t>校方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5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32"/>
                <w:szCs w:val="32"/>
                <w:lang w:val="zh-CN"/>
              </w:rPr>
              <w:t>附件</w:t>
            </w:r>
            <w:r>
              <w:rPr>
                <w:rFonts w:ascii="黑体" w:eastAsia="黑体" w:hAnsi="Times New Roman" w:cs="黑体"/>
                <w:color w:val="000000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50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方正小标宋_GBK" w:hint="eastAsia"/>
                <w:color w:val="000000"/>
                <w:kern w:val="0"/>
                <w:sz w:val="44"/>
                <w:szCs w:val="44"/>
                <w:lang w:val="zh-CN"/>
              </w:rPr>
              <w:lastRenderedPageBreak/>
              <w:t>曲靖市</w:t>
            </w:r>
            <w:r>
              <w:rPr>
                <w:rFonts w:ascii="方正小标宋_GBK" w:eastAsia="方正小标宋_GBK" w:hAnsi="Times New Roman" w:cs="方正小标宋_GBK"/>
                <w:color w:val="000000"/>
                <w:kern w:val="0"/>
                <w:sz w:val="44"/>
                <w:szCs w:val="44"/>
                <w:lang w:val="zh-CN"/>
              </w:rPr>
              <w:t>“</w:t>
            </w:r>
            <w:r>
              <w:rPr>
                <w:rFonts w:ascii="方正小标宋_GBK" w:eastAsia="方正小标宋_GBK" w:hAnsi="Times New Roman" w:cs="方正小标宋_GBK" w:hint="eastAsia"/>
                <w:color w:val="000000"/>
                <w:kern w:val="0"/>
                <w:sz w:val="44"/>
                <w:szCs w:val="44"/>
                <w:lang w:val="zh-CN"/>
              </w:rPr>
              <w:t>全面改薄</w:t>
            </w:r>
            <w:r>
              <w:rPr>
                <w:rFonts w:ascii="方正小标宋_GBK" w:eastAsia="方正小标宋_GBK" w:hAnsi="Times New Roman" w:cs="方正小标宋_GBK"/>
                <w:color w:val="000000"/>
                <w:kern w:val="0"/>
                <w:sz w:val="44"/>
                <w:szCs w:val="44"/>
                <w:lang w:val="zh-CN"/>
              </w:rPr>
              <w:t>”</w:t>
            </w:r>
            <w:r>
              <w:rPr>
                <w:rFonts w:ascii="方正小标宋_GBK" w:eastAsia="方正小标宋_GBK" w:hAnsi="Times New Roman" w:cs="方正小标宋_GBK" w:hint="eastAsia"/>
                <w:color w:val="000000"/>
                <w:kern w:val="0"/>
                <w:sz w:val="44"/>
                <w:szCs w:val="44"/>
                <w:lang w:val="zh-CN"/>
              </w:rPr>
              <w:t>等中小学建设涉及的经营</w:t>
            </w:r>
          </w:p>
          <w:p w:rsidR="001D4C9A" w:rsidRDefault="001D4C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Times New Roman" w:cs="方正小标宋_GBK" w:hint="eastAsia"/>
                <w:color w:val="000000"/>
                <w:kern w:val="0"/>
                <w:sz w:val="44"/>
                <w:szCs w:val="44"/>
                <w:lang w:val="zh-CN"/>
              </w:rPr>
              <w:t>服务性收费项目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555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28"/>
                <w:szCs w:val="28"/>
                <w:lang w:val="zh-CN"/>
              </w:rPr>
              <w:t>收费项目名称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28"/>
                <w:szCs w:val="28"/>
                <w:lang w:val="zh-CN"/>
              </w:rPr>
              <w:t>收费部门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28"/>
                <w:szCs w:val="28"/>
                <w:lang w:val="zh-CN"/>
              </w:rPr>
              <w:t>减免情况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环境影响咨询收费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环评中价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227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防雷装置安全检测费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检测机构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162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消防设施施工安全质量检测收费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公安消防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土地证地图测绘费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国土资源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8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工程地质勘察费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地质勘探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118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工程设计费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设计单位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206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施工图审图费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审图公司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招投代理费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招投代理公司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162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工程监理费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监理单位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工程造价审核费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工程造价审核单位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248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工程造价咨询服务费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工程造价审核单位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249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工程造价咨询及工程清单费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工程造价审核单位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227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结算审核费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工程结算审核单位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建设工程质量检测和建筑材料试验费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检测机构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8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地震安全性评价费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地震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全免或减半及以下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8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公证费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公证单位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141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土地评估费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国土资源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122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锅炉压力容器检验费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质检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全免或减半及以下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部分特种设备检验费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质检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全免或减半及以下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8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电梯安全检验检测费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质检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全免或减半及以下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95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规划服务费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含规划</w:t>
            </w:r>
            <w:proofErr w:type="gramEnd"/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技术咨询服务、测绘等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规划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减半或以下</w:t>
            </w:r>
          </w:p>
        </w:tc>
      </w:tr>
      <w:tr w:rsidR="001D4C9A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val="90"/>
        </w:trPr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桩基检测费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质检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C9A" w:rsidRDefault="001D4C9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全免或减半及以下</w:t>
            </w:r>
          </w:p>
        </w:tc>
      </w:tr>
    </w:tbl>
    <w:p w:rsidR="001D4C9A" w:rsidRDefault="001D4C9A" w:rsidP="001D4C9A">
      <w:pPr>
        <w:autoSpaceDE w:val="0"/>
        <w:autoSpaceDN w:val="0"/>
        <w:adjustRightInd w:val="0"/>
        <w:spacing w:line="240" w:lineRule="exact"/>
        <w:ind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D8259F" w:rsidRDefault="00D8259F"/>
    <w:sectPr w:rsidR="00D8259F" w:rsidSect="009D72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C9A"/>
    <w:rsid w:val="001D4C9A"/>
    <w:rsid w:val="00D8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4C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4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2016-11-24T03:12:00Z</dcterms:created>
  <dcterms:modified xsi:type="dcterms:W3CDTF">2016-11-24T03:12:00Z</dcterms:modified>
</cp:coreProperties>
</file>